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附件2：</w:t>
      </w:r>
    </w:p>
    <w:p>
      <w:pPr>
        <w:spacing w:line="46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培训班组长工作内容</w:t>
      </w:r>
    </w:p>
    <w:bookmarkEnd w:id="0"/>
    <w:p>
      <w:pPr>
        <w:spacing w:line="46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6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一、会前通知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将课程安排（时间、地点）通知组员。每位组员都要知道自己所在组别和组长。培训前组长应召集组员开会具体通知，安排培训事宜。若是毕业班在外实习的，可短信通知。</w:t>
      </w:r>
    </w:p>
    <w:p>
      <w:pPr>
        <w:spacing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未收到短信回复，组长必须电话确认，务必通知到每一位组员。</w:t>
      </w:r>
    </w:p>
    <w:p>
      <w:pPr>
        <w:spacing w:line="46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二、实践活动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践活动可以选择党员义工活动或小组学习讨论。小组自行联系基地（可为社区、车站、医院、图书馆等公益性地点，严禁商业性质活动，若有商业成分，一经发现，全组义工成绩归零）组织进行义工服务。详见附件3实践活动要求。小组学习讨论主题为学习习近平新时代中国特色社会主义思想，各小组围绕主题自行开展讨论活动。</w:t>
      </w:r>
    </w:p>
    <w:p>
      <w:pPr>
        <w:spacing w:line="46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三、培训后期</w:t>
      </w:r>
    </w:p>
    <w:p>
      <w:pPr>
        <w:spacing w:line="400" w:lineRule="exact"/>
        <w:rPr>
          <w:rFonts w:ascii="仿宋_GB2312" w:eastAsia="仿宋_GB2312"/>
          <w:sz w:val="24"/>
          <w:szCs w:val="24"/>
          <w:highlight w:val="red"/>
        </w:rPr>
      </w:pPr>
      <w:r>
        <w:rPr>
          <w:rFonts w:hint="eastAsia" w:ascii="仿宋_GB2312" w:eastAsia="仿宋_GB2312"/>
          <w:sz w:val="24"/>
          <w:szCs w:val="24"/>
        </w:rPr>
        <w:t xml:space="preserve">    全部材料于5月23日以小组为单位上交至2号实验楼2216党建辅导员处。</w:t>
      </w:r>
    </w:p>
    <w:p>
      <w:pPr>
        <w:spacing w:line="460" w:lineRule="exact"/>
        <w:rPr>
          <w:rFonts w:ascii="仿宋_GB2312" w:hAnsi="宋体" w:eastAsia="仿宋_GB2312"/>
          <w:b/>
          <w:color w:val="000000"/>
          <w:sz w:val="24"/>
          <w:szCs w:val="24"/>
          <w:highlight w:val="red"/>
        </w:rPr>
      </w:pPr>
      <w:r>
        <w:rPr>
          <w:rFonts w:hint="eastAsia" w:ascii="仿宋_GB2312" w:eastAsia="仿宋_GB2312"/>
          <w:sz w:val="24"/>
          <w:szCs w:val="24"/>
        </w:rPr>
        <w:t xml:space="preserve">    材料包括：随堂笔记、红色电影观后感、视频学习笔记、义工活动或小组讨论活动照片（小组合照一张，电子版）+义工活动或小组讨论活动总结（共分为三个部分，一为每个小组上交一份小组总结，800-1000字；二为每位小组成员（除组长）均上交一份自我总结，400-500字；三为小组成员实际分工情况；以上三份都为纸质稿）、义工活动或小组讨论活动组长评分表。</w:t>
      </w:r>
    </w:p>
    <w:p>
      <w:pPr>
        <w:spacing w:line="400" w:lineRule="exact"/>
        <w:rPr>
          <w:rFonts w:ascii="仿宋_GB2312" w:hAnsi="宋体" w:eastAsia="仿宋_GB2312"/>
          <w:b/>
          <w:color w:val="000000"/>
          <w:sz w:val="24"/>
          <w:szCs w:val="24"/>
          <w:highlight w:val="red"/>
        </w:rPr>
      </w:pPr>
    </w:p>
    <w:p>
      <w:pPr>
        <w:spacing w:line="4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</w:t>
      </w:r>
    </w:p>
    <w:p>
      <w:pPr>
        <w:spacing w:line="46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宁波大学科学技术学院建筑工程学院总支部委员会</w:t>
      </w:r>
    </w:p>
    <w:p>
      <w:pPr>
        <w:spacing w:line="46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二</w:t>
      </w:r>
      <w:r>
        <w:rPr>
          <w:rFonts w:hint="eastAsia" w:ascii="微软雅黑" w:hAnsi="微软雅黑" w:eastAsia="微软雅黑" w:cs="微软雅黑"/>
          <w:sz w:val="24"/>
          <w:szCs w:val="24"/>
        </w:rPr>
        <w:t>〇</w:t>
      </w:r>
      <w:r>
        <w:rPr>
          <w:rFonts w:hint="eastAsia" w:ascii="仿宋_GB2312" w:hAnsi="仿宋_GB2312" w:eastAsia="仿宋_GB2312" w:cs="仿宋_GB2312"/>
          <w:sz w:val="24"/>
          <w:szCs w:val="24"/>
        </w:rPr>
        <w:t>一九</w:t>
      </w:r>
      <w:r>
        <w:rPr>
          <w:rFonts w:hint="eastAsia" w:ascii="仿宋_GB2312" w:eastAsia="仿宋_GB2312"/>
          <w:sz w:val="24"/>
          <w:szCs w:val="24"/>
        </w:rPr>
        <w:t>年五月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82DB3"/>
    <w:rsid w:val="4CD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2019-06-05T00:37:00Z</dcterms:created>
  <dc:creator>Administrator</dc:creator>
  <cp:lastModifiedBy>Administrator</cp:lastModifiedBy>
  <dcterms:modified xsi:type="dcterms:W3CDTF">2019-06-05T00:38:09Z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