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黑体" w:hAnsi="黑体" w:eastAsia="黑体" w:cs="仿宋_GB2312"/>
          <w:bCs/>
          <w:kern w:val="0"/>
          <w:sz w:val="24"/>
          <w:szCs w:val="24"/>
        </w:rPr>
      </w:pPr>
      <w:r>
        <w:rPr>
          <w:rFonts w:hint="eastAsia" w:ascii="黑体" w:hAnsi="黑体" w:eastAsia="黑体" w:cs="仿宋_GB2312"/>
          <w:bCs/>
          <w:kern w:val="0"/>
          <w:sz w:val="24"/>
          <w:szCs w:val="24"/>
        </w:rPr>
        <w:t>附件1：</w:t>
      </w:r>
    </w:p>
    <w:p>
      <w:pPr>
        <w:spacing w:after="156" w:afterLines="50" w:line="360" w:lineRule="auto"/>
        <w:jc w:val="center"/>
        <w:rPr>
          <w:rFonts w:ascii="黑体" w:hAnsi="黑体" w:eastAsia="黑体" w:cs="仿宋_GB2312"/>
          <w:bCs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仿宋_GB2312"/>
          <w:bCs/>
          <w:kern w:val="0"/>
          <w:sz w:val="28"/>
          <w:szCs w:val="28"/>
        </w:rPr>
        <w:t>建筑工程学院第一期入党积极分子培训班课程</w:t>
      </w:r>
    </w:p>
    <w:bookmarkEnd w:id="0"/>
    <w:tbl>
      <w:tblPr>
        <w:tblStyle w:val="2"/>
        <w:tblW w:w="77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952"/>
        <w:gridCol w:w="2210"/>
        <w:gridCol w:w="875"/>
        <w:gridCol w:w="1152"/>
        <w:gridCol w:w="9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主题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主讲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2019年5月9日(周四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)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16:40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-18:20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开班仪式暨第一讲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习大大话语中青年学生(党员)的使命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虞艳丽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杨咏曼楼208报告厅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随堂笔记（手写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800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2019年5月11日（周六）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9:00-1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红色电影赏析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黄远玲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杨咏曼楼206报告厅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观后感（手写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800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9年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月12日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（周日）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:00-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:30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视频学习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黄远玲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杨咏曼楼206报告厅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学习笔记（手写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800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:00—1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视频学习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黄远玲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杨咏曼楼206报告厅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学习笔记（手写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800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2019年5月21日（周二）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:40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-18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第二讲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虞艳丽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杨咏曼楼208报告厅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随堂笔记（手写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800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9年5月9日-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9年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月21日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安排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义工活动或小组学习讨论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全体学员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自定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总结和照片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9年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月25日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（周六）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18:00-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19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21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结业考试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全体学员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见具体通知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spacing w:line="46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宁波大学科学技术学院建筑工程学院总支部委员会</w:t>
      </w:r>
    </w:p>
    <w:p>
      <w:pPr>
        <w:spacing w:line="460" w:lineRule="exac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  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二</w:t>
      </w:r>
      <w:r>
        <w:rPr>
          <w:rFonts w:hint="eastAsia" w:ascii="微软雅黑" w:hAnsi="微软雅黑" w:eastAsia="微软雅黑" w:cs="微软雅黑"/>
          <w:sz w:val="24"/>
          <w:szCs w:val="24"/>
        </w:rPr>
        <w:t>〇</w:t>
      </w:r>
      <w:r>
        <w:rPr>
          <w:rFonts w:hint="eastAsia" w:ascii="仿宋_GB2312" w:hAnsi="仿宋_GB2312" w:eastAsia="仿宋_GB2312" w:cs="仿宋_GB2312"/>
          <w:sz w:val="24"/>
          <w:szCs w:val="24"/>
        </w:rPr>
        <w:t>一九</w:t>
      </w:r>
      <w:r>
        <w:rPr>
          <w:rFonts w:hint="eastAsia" w:ascii="仿宋_GB2312" w:eastAsia="仿宋_GB2312"/>
          <w:sz w:val="24"/>
          <w:szCs w:val="24"/>
        </w:rPr>
        <w:t>年五月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8769B"/>
    <w:rsid w:val="685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2019-06-05T00:38:00Z</dcterms:created>
  <dc:creator>Administrator</dc:creator>
  <cp:lastModifiedBy>Administrator</cp:lastModifiedBy>
  <dcterms:modified xsi:type="dcterms:W3CDTF">2019-06-05T00:38:31Z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